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724" w:rsidRDefault="00000000">
      <w:r>
        <w:rPr>
          <w:noProof/>
        </w:rPr>
        <w:drawing>
          <wp:inline distT="0" distB="0" distL="0" distR="0">
            <wp:extent cx="1094537" cy="1094537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4537" cy="1094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4112259</wp:posOffset>
                </wp:positionH>
                <wp:positionV relativeFrom="line">
                  <wp:posOffset>0</wp:posOffset>
                </wp:positionV>
                <wp:extent cx="1147446" cy="1033781"/>
                <wp:effectExtent l="0" t="0" r="0" b="0"/>
                <wp:wrapNone/>
                <wp:docPr id="1073741826" name="officeArt object" descr="S&amp;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6" cy="10337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77724" w:rsidRDefault="00177724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:rsidR="00177724" w:rsidRDefault="00000000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66"/>
                                <w:szCs w:val="66"/>
                                <w:u w:color="FFFFFF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66"/>
                                <w:szCs w:val="66"/>
                                <w:u w:color="FFFFFF"/>
                              </w:rPr>
                              <w:t>&amp;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68"/>
                                <w:szCs w:val="68"/>
                                <w:u w:color="FFFFFF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23.8pt;margin-top:-0.0pt;width:90.4pt;height:81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0000" opacity="100.0%" type="solid"/>
                <v:stroke filltype="solid" color="#FF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sz w:val="64"/>
                          <w:szCs w:val="64"/>
                        </w:rPr>
                      </w:pP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fffff"/>
                          <w:sz w:val="66"/>
                          <w:szCs w:val="66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</w:t>
                      </w:r>
                      <w:r>
                        <w:rPr>
                          <w:rFonts w:ascii="Arial" w:hAnsi="Arial"/>
                          <w:outline w:val="0"/>
                          <w:color w:val="ffffff"/>
                          <w:sz w:val="66"/>
                          <w:szCs w:val="66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&amp;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ffffff"/>
                          <w:sz w:val="68"/>
                          <w:szCs w:val="68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177724" w:rsidRDefault="00000000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</w:rPr>
      </w:pPr>
      <w:r>
        <w:rPr>
          <w:rFonts w:ascii="Book Antiqua" w:eastAsia="Book Antiqua" w:hAnsi="Book Antiqua" w:cs="Book Antiqu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-958532</wp:posOffset>
                </wp:positionH>
                <wp:positionV relativeFrom="line">
                  <wp:posOffset>115887</wp:posOffset>
                </wp:positionV>
                <wp:extent cx="7658100" cy="0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75.5pt;margin-top:9.1pt;width:603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177724" w:rsidRPr="006F1FFF" w:rsidRDefault="00000000">
      <w:pPr>
        <w:jc w:val="center"/>
        <w:rPr>
          <w:rFonts w:ascii="Book Antiqua" w:eastAsia="Book Antiqua" w:hAnsi="Book Antiqua" w:cs="Book Antiqua"/>
          <w:b/>
          <w:bCs/>
          <w:lang w:val="el-GR"/>
        </w:rPr>
      </w:pPr>
      <w:r w:rsidRPr="006F1FFF">
        <w:rPr>
          <w:rFonts w:ascii="Book Antiqua" w:hAnsi="Book Antiqua"/>
          <w:b/>
          <w:bCs/>
          <w:lang w:val="el-GR"/>
        </w:rPr>
        <w:t>ΚΟΙΝΟΒΟΥΛΕΥΤΙΚΗ ΟΜΑΔΑ ΠΑΣΟΚ ΣΤΟ ΕΥΡΩΠΑΙΚΟ ΚΟΙΝΟΒΟΥΛΙΟ</w:t>
      </w:r>
    </w:p>
    <w:p w:rsidR="00177724" w:rsidRPr="006F1FFF" w:rsidRDefault="00000000">
      <w:pPr>
        <w:jc w:val="center"/>
        <w:rPr>
          <w:rFonts w:ascii="Book Antiqua" w:eastAsia="Book Antiqua" w:hAnsi="Book Antiqua" w:cs="Book Antiqua"/>
          <w:b/>
          <w:bCs/>
          <w:lang w:val="el-GR"/>
        </w:rPr>
      </w:pPr>
      <w:r w:rsidRPr="006F1FFF">
        <w:rPr>
          <w:rFonts w:ascii="Book Antiqua" w:hAnsi="Book Antiqua"/>
          <w:b/>
          <w:bCs/>
          <w:lang w:val="el-GR"/>
        </w:rPr>
        <w:t>Γραφείο ευρωβουλευτή Νίκου Παπανδρέου</w:t>
      </w:r>
    </w:p>
    <w:p w:rsidR="00177724" w:rsidRPr="006F1FFF" w:rsidRDefault="00000000">
      <w:pPr>
        <w:rPr>
          <w:rFonts w:ascii="Book Antiqua" w:eastAsia="Book Antiqua" w:hAnsi="Book Antiqua" w:cs="Book Antiqua"/>
          <w:lang w:val="el-GR"/>
        </w:rPr>
      </w:pP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-958532</wp:posOffset>
                </wp:positionH>
                <wp:positionV relativeFrom="line">
                  <wp:posOffset>47307</wp:posOffset>
                </wp:positionV>
                <wp:extent cx="7658100" cy="0"/>
                <wp:effectExtent l="0" t="0" r="0" b="0"/>
                <wp:wrapNone/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75.5pt;margin-top:3.7pt;width:603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177724" w:rsidRPr="006F1FFF" w:rsidRDefault="00000000">
      <w:pPr>
        <w:jc w:val="center"/>
        <w:rPr>
          <w:rFonts w:ascii="Book Antiqua" w:eastAsia="Book Antiqua" w:hAnsi="Book Antiqua" w:cs="Book Antiqua"/>
          <w:b/>
          <w:bCs/>
          <w:lang w:val="el-GR"/>
        </w:rPr>
      </w:pPr>
      <w:r w:rsidRPr="006F1FFF">
        <w:rPr>
          <w:rFonts w:ascii="Book Antiqua" w:hAnsi="Book Antiqua"/>
          <w:b/>
          <w:bCs/>
          <w:lang w:val="el-GR"/>
        </w:rPr>
        <w:t>ΤΟΜΕΑΣ ΕΠΙΚΟΙΝΩΝΙΑΣ</w:t>
      </w:r>
    </w:p>
    <w:p w:rsidR="00177724" w:rsidRPr="006F1FFF" w:rsidRDefault="00000000">
      <w:pPr>
        <w:jc w:val="center"/>
        <w:rPr>
          <w:rFonts w:ascii="Book Antiqua" w:eastAsia="Book Antiqua" w:hAnsi="Book Antiqua" w:cs="Book Antiqua"/>
          <w:b/>
          <w:bCs/>
          <w:lang w:val="el-GR"/>
        </w:rPr>
      </w:pPr>
      <w:r w:rsidRPr="006F1FFF">
        <w:rPr>
          <w:rFonts w:ascii="Book Antiqua" w:hAnsi="Book Antiqua"/>
          <w:b/>
          <w:bCs/>
          <w:lang w:val="el-GR"/>
        </w:rPr>
        <w:t>ΔΕΛΤΙΟ ΤΥΠΟΥ</w:t>
      </w:r>
    </w:p>
    <w:p w:rsidR="00177724" w:rsidRPr="006F1FFF" w:rsidRDefault="00177724">
      <w:pPr>
        <w:rPr>
          <w:rFonts w:ascii="Book Antiqua" w:eastAsia="Book Antiqua" w:hAnsi="Book Antiqua" w:cs="Book Antiqua"/>
          <w:b/>
          <w:bCs/>
          <w:i/>
          <w:iCs/>
          <w:lang w:val="el-GR"/>
        </w:rPr>
      </w:pPr>
    </w:p>
    <w:p w:rsidR="00177724" w:rsidRDefault="00B123E9">
      <w:pPr>
        <w:jc w:val="right"/>
        <w:rPr>
          <w:rFonts w:ascii="Book Antiqua" w:hAnsi="Book Antiqua"/>
          <w:lang w:val="el-GR"/>
        </w:rPr>
      </w:pPr>
      <w:r w:rsidRPr="00B123E9">
        <w:rPr>
          <w:rFonts w:ascii="Book Antiqua" w:hAnsi="Book Antiqua"/>
          <w:lang w:val="el-GR"/>
        </w:rPr>
        <w:t>Αθήνα</w:t>
      </w:r>
      <w:r w:rsidR="00000000" w:rsidRPr="00B123E9">
        <w:rPr>
          <w:rFonts w:ascii="Book Antiqua" w:hAnsi="Book Antiqua"/>
          <w:lang w:val="el-GR"/>
        </w:rPr>
        <w:t xml:space="preserve"> </w:t>
      </w:r>
      <w:r w:rsidRPr="00B123E9">
        <w:rPr>
          <w:rFonts w:ascii="Book Antiqua" w:hAnsi="Book Antiqua"/>
          <w:lang w:val="el-GR"/>
        </w:rPr>
        <w:t>13</w:t>
      </w:r>
      <w:r w:rsidR="00000000" w:rsidRPr="00B123E9">
        <w:rPr>
          <w:rFonts w:ascii="Book Antiqua" w:hAnsi="Book Antiqua"/>
          <w:lang w:val="el-GR"/>
        </w:rPr>
        <w:t xml:space="preserve"> Μαΐου 2023</w:t>
      </w:r>
    </w:p>
    <w:p w:rsidR="00B123E9" w:rsidRDefault="00B123E9">
      <w:pPr>
        <w:jc w:val="right"/>
        <w:rPr>
          <w:rFonts w:ascii="Book Antiqua" w:hAnsi="Book Antiqua"/>
          <w:lang w:val="el-GR"/>
        </w:rPr>
      </w:pPr>
    </w:p>
    <w:p w:rsidR="00B123E9" w:rsidRDefault="00B123E9" w:rsidP="00B123E9">
      <w:pPr>
        <w:rPr>
          <w:rFonts w:ascii="Book Antiqua" w:hAnsi="Book Antiqua"/>
          <w:lang w:val="el-GR"/>
        </w:rPr>
      </w:pPr>
    </w:p>
    <w:p w:rsidR="00B123E9" w:rsidRDefault="00B123E9" w:rsidP="00B123E9">
      <w:pPr>
        <w:rPr>
          <w:rFonts w:ascii="Book Antiqua" w:hAnsi="Book Antiqua"/>
          <w:lang w:val="el-GR"/>
        </w:rPr>
      </w:pPr>
    </w:p>
    <w:p w:rsidR="00B123E9" w:rsidRDefault="00B123E9" w:rsidP="00B123E9">
      <w:pPr>
        <w:rPr>
          <w:rFonts w:ascii="Book Antiqua" w:hAnsi="Book Antiqua"/>
          <w:lang w:val="el-GR"/>
        </w:rPr>
      </w:pPr>
    </w:p>
    <w:p w:rsidR="00B123E9" w:rsidRDefault="00B123E9" w:rsidP="00B123E9">
      <w:pPr>
        <w:rPr>
          <w:rFonts w:ascii="Book Antiqua" w:hAnsi="Book Antiqua"/>
          <w:lang w:val="el-GR"/>
        </w:rPr>
      </w:pPr>
    </w:p>
    <w:p w:rsidR="00B123E9" w:rsidRPr="00B123E9" w:rsidRDefault="00B123E9" w:rsidP="00B123E9">
      <w:pPr>
        <w:rPr>
          <w:rFonts w:ascii="Book Antiqua" w:eastAsia="Book Antiqua" w:hAnsi="Book Antiqua" w:cs="Book Antiqua"/>
          <w:lang w:val="el-GR"/>
        </w:rPr>
      </w:pPr>
      <w:r>
        <w:rPr>
          <w:rFonts w:ascii="Book Antiqua" w:hAnsi="Book Antiqua"/>
          <w:lang w:val="el-GR"/>
        </w:rPr>
        <w:t xml:space="preserve">Με αφορμή το θάνατο του </w:t>
      </w:r>
      <w:r w:rsidRPr="00B123E9">
        <w:rPr>
          <w:rFonts w:ascii="Book Antiqua" w:hAnsi="Book Antiqua"/>
          <w:b/>
          <w:bCs/>
          <w:lang w:val="el-GR"/>
        </w:rPr>
        <w:t xml:space="preserve">Θανάση </w:t>
      </w:r>
      <w:proofErr w:type="spellStart"/>
      <w:r w:rsidRPr="00B123E9">
        <w:rPr>
          <w:rFonts w:ascii="Book Antiqua" w:hAnsi="Book Antiqua"/>
          <w:b/>
          <w:bCs/>
          <w:lang w:val="el-GR"/>
        </w:rPr>
        <w:t>Τσούρα</w:t>
      </w:r>
      <w:proofErr w:type="spellEnd"/>
      <w:r>
        <w:rPr>
          <w:rFonts w:ascii="Book Antiqua" w:hAnsi="Book Antiqua"/>
          <w:lang w:val="el-GR"/>
        </w:rPr>
        <w:t xml:space="preserve"> ο επικεφαλής της </w:t>
      </w:r>
      <w:proofErr w:type="spellStart"/>
      <w:r>
        <w:rPr>
          <w:rFonts w:ascii="Book Antiqua" w:hAnsi="Book Antiqua"/>
          <w:lang w:val="el-GR"/>
        </w:rPr>
        <w:t>Κοινοβουλυτικής</w:t>
      </w:r>
      <w:proofErr w:type="spellEnd"/>
      <w:r>
        <w:rPr>
          <w:rFonts w:ascii="Book Antiqua" w:hAnsi="Book Antiqua"/>
          <w:lang w:val="el-GR"/>
        </w:rPr>
        <w:t xml:space="preserve"> Ομάδας του ΠΑΣΟΚ στο Ευρωπαϊκό Κοινοβούλιο, </w:t>
      </w:r>
      <w:r w:rsidRPr="00B123E9">
        <w:rPr>
          <w:rFonts w:ascii="Book Antiqua" w:hAnsi="Book Antiqua"/>
          <w:b/>
          <w:bCs/>
          <w:lang w:val="el-GR"/>
        </w:rPr>
        <w:t>Νίκος Παπανδρέου</w:t>
      </w:r>
      <w:r>
        <w:rPr>
          <w:rFonts w:ascii="Book Antiqua" w:hAnsi="Book Antiqua"/>
          <w:lang w:val="el-GR"/>
        </w:rPr>
        <w:t>, έκανε την παρακάτω δήλωση:</w:t>
      </w:r>
    </w:p>
    <w:p w:rsidR="00177724" w:rsidRPr="006F1FFF" w:rsidRDefault="00177724">
      <w:pPr>
        <w:jc w:val="left"/>
        <w:rPr>
          <w:rFonts w:ascii="Calibri" w:eastAsia="Calibri" w:hAnsi="Calibri" w:cs="Calibri"/>
          <w:sz w:val="26"/>
          <w:szCs w:val="26"/>
          <w:lang w:val="el-GR"/>
        </w:rPr>
      </w:pPr>
    </w:p>
    <w:p w:rsidR="004002A3" w:rsidRDefault="004002A3" w:rsidP="004002A3">
      <w:pPr>
        <w:autoSpaceDE w:val="0"/>
        <w:autoSpaceDN w:val="0"/>
        <w:adjustRightInd w:val="0"/>
        <w:rPr>
          <w:rFonts w:ascii="Book Antiqua" w:hAnsi="Book Antiqua" w:cs="AppleSystemUIFont"/>
          <w:lang w:val="el-GR"/>
        </w:rPr>
      </w:pPr>
      <w:r w:rsidRPr="00F93931">
        <w:rPr>
          <w:rFonts w:ascii="Book Antiqua" w:hAnsi="Book Antiqua" w:cs="AppleSystemUIFont"/>
          <w:lang w:val="el-GR"/>
        </w:rPr>
        <w:t xml:space="preserve">«Αποχαιρετούμε σήμερα με μεγάλη θλίψη και συγκίνηση ένα </w:t>
      </w:r>
      <w:r w:rsidR="00B123E9">
        <w:rPr>
          <w:rFonts w:ascii="Book Antiqua" w:hAnsi="Book Antiqua" w:cs="AppleSystemUIFont"/>
          <w:lang w:val="el-GR"/>
        </w:rPr>
        <w:t xml:space="preserve">από τα </w:t>
      </w:r>
      <w:r w:rsidRPr="00F93931">
        <w:rPr>
          <w:rFonts w:ascii="Book Antiqua" w:hAnsi="Book Antiqua" w:cs="AppleSystemUIFont"/>
          <w:lang w:val="el-GR"/>
        </w:rPr>
        <w:t>ιστορικ</w:t>
      </w:r>
      <w:r w:rsidR="00B123E9">
        <w:rPr>
          <w:rFonts w:ascii="Book Antiqua" w:hAnsi="Book Antiqua" w:cs="AppleSystemUIFont"/>
          <w:lang w:val="el-GR"/>
        </w:rPr>
        <w:t>ά</w:t>
      </w:r>
      <w:r w:rsidRPr="00F93931">
        <w:rPr>
          <w:rFonts w:ascii="Book Antiqua" w:hAnsi="Book Antiqua" w:cs="AppleSystemUIFont"/>
          <w:lang w:val="el-GR"/>
        </w:rPr>
        <w:t xml:space="preserve"> </w:t>
      </w:r>
      <w:r w:rsidR="00B123E9">
        <w:rPr>
          <w:rFonts w:ascii="Book Antiqua" w:hAnsi="Book Antiqua" w:cs="AppleSystemUIFont"/>
          <w:lang w:val="el-GR"/>
        </w:rPr>
        <w:t xml:space="preserve">και ιδρυτικά </w:t>
      </w:r>
      <w:r w:rsidRPr="00F93931">
        <w:rPr>
          <w:rFonts w:ascii="Book Antiqua" w:hAnsi="Book Antiqua" w:cs="AppleSystemUIFont"/>
          <w:lang w:val="el-GR"/>
        </w:rPr>
        <w:t>στ</w:t>
      </w:r>
      <w:r w:rsidR="00B123E9">
        <w:rPr>
          <w:rFonts w:ascii="Book Antiqua" w:hAnsi="Book Antiqua" w:cs="AppleSystemUIFont"/>
          <w:lang w:val="el-GR"/>
        </w:rPr>
        <w:t>ελέχη</w:t>
      </w:r>
      <w:r w:rsidRPr="00F93931">
        <w:rPr>
          <w:rFonts w:ascii="Book Antiqua" w:hAnsi="Book Antiqua" w:cs="AppleSystemUIFont"/>
          <w:lang w:val="el-GR"/>
        </w:rPr>
        <w:t xml:space="preserve"> του ΠΑΣΟΚ</w:t>
      </w:r>
      <w:r w:rsidR="00B123E9">
        <w:rPr>
          <w:rFonts w:ascii="Book Antiqua" w:hAnsi="Book Antiqua" w:cs="AppleSystemUIFont"/>
          <w:lang w:val="el-GR"/>
        </w:rPr>
        <w:t>.</w:t>
      </w:r>
      <w:r w:rsidRPr="00F93931">
        <w:rPr>
          <w:rFonts w:ascii="Book Antiqua" w:hAnsi="Book Antiqua" w:cs="AppleSystemUIFont"/>
          <w:lang w:val="el-GR"/>
        </w:rPr>
        <w:t xml:space="preserve"> </w:t>
      </w:r>
      <w:r w:rsidR="00B123E9">
        <w:rPr>
          <w:rFonts w:ascii="Book Antiqua" w:hAnsi="Book Antiqua" w:cs="AppleSystemUIFont"/>
          <w:lang w:val="el-GR"/>
        </w:rPr>
        <w:t>Τ</w:t>
      </w:r>
      <w:r w:rsidRPr="00F93931">
        <w:rPr>
          <w:rFonts w:ascii="Book Antiqua" w:hAnsi="Book Antiqua" w:cs="AppleSystemUIFont"/>
          <w:lang w:val="el-GR"/>
        </w:rPr>
        <w:t>ο</w:t>
      </w:r>
      <w:r>
        <w:rPr>
          <w:rFonts w:ascii="Book Antiqua" w:hAnsi="Book Antiqua" w:cs="AppleSystemUIFont"/>
          <w:lang w:val="el-GR"/>
        </w:rPr>
        <w:t>ν</w:t>
      </w:r>
      <w:r w:rsidRPr="00F93931">
        <w:rPr>
          <w:rFonts w:ascii="Book Antiqua" w:hAnsi="Book Antiqua" w:cs="AppleSystemUIFont"/>
          <w:lang w:val="el-GR"/>
        </w:rPr>
        <w:t xml:space="preserve"> αγαπητό φίλο Θανάση </w:t>
      </w:r>
      <w:proofErr w:type="spellStart"/>
      <w:r w:rsidRPr="00F93931">
        <w:rPr>
          <w:rFonts w:ascii="Book Antiqua" w:hAnsi="Book Antiqua" w:cs="AppleSystemUIFont"/>
          <w:lang w:val="el-GR"/>
        </w:rPr>
        <w:t>Τσούρα</w:t>
      </w:r>
      <w:proofErr w:type="spellEnd"/>
      <w:r w:rsidRPr="00F93931">
        <w:rPr>
          <w:rFonts w:ascii="Book Antiqua" w:hAnsi="Book Antiqua" w:cs="AppleSystemUIFont"/>
          <w:lang w:val="el-GR"/>
        </w:rPr>
        <w:t>. Τον άνθρωπο που από τα νεανικά του χρόνια αγωνίστηκε με σθένος για τη Δημοκρατία και είχε έντονη αντιστασιακή δράση στα</w:t>
      </w:r>
      <w:r w:rsidR="00B04FBF" w:rsidRPr="00B04FBF">
        <w:rPr>
          <w:rFonts w:ascii="Book Antiqua" w:hAnsi="Book Antiqua" w:cs="AppleSystemUIFont"/>
          <w:lang w:val="el-GR"/>
        </w:rPr>
        <w:t xml:space="preserve"> </w:t>
      </w:r>
      <w:r w:rsidRPr="00F93931">
        <w:rPr>
          <w:rFonts w:ascii="Book Antiqua" w:hAnsi="Book Antiqua" w:cs="AppleSystemUIFont"/>
          <w:lang w:val="el-GR"/>
        </w:rPr>
        <w:t>χρόνια της χούντας. Είχε μια σπουδαία πολιτική διαδρομή που την χαρακτήριζε το ήθος και η εντιμότητα. Στάθηκε δίπλα στον Ανδρέα</w:t>
      </w:r>
      <w:r>
        <w:rPr>
          <w:rFonts w:ascii="Book Antiqua" w:hAnsi="Book Antiqua" w:cs="AppleSystemUIFont"/>
          <w:lang w:val="el-GR"/>
        </w:rPr>
        <w:t xml:space="preserve"> </w:t>
      </w:r>
      <w:r w:rsidRPr="00F93931">
        <w:rPr>
          <w:rFonts w:ascii="Book Antiqua" w:hAnsi="Book Antiqua" w:cs="AppleSystemUIFont"/>
          <w:lang w:val="el-GR"/>
        </w:rPr>
        <w:t xml:space="preserve">Παπανδρέου και </w:t>
      </w:r>
      <w:r>
        <w:rPr>
          <w:rFonts w:ascii="Book Antiqua" w:hAnsi="Book Antiqua" w:cs="AppleSystemUIFont"/>
          <w:lang w:val="el-GR"/>
        </w:rPr>
        <w:t>υπηρέτησε το</w:t>
      </w:r>
      <w:r w:rsidRPr="00F93931">
        <w:rPr>
          <w:rFonts w:ascii="Book Antiqua" w:hAnsi="Book Antiqua" w:cs="AppleSystemUIFont"/>
          <w:lang w:val="el-GR"/>
        </w:rPr>
        <w:t xml:space="preserve"> ΠΑΣΟΚ</w:t>
      </w:r>
      <w:r>
        <w:rPr>
          <w:rFonts w:ascii="Book Antiqua" w:hAnsi="Book Antiqua" w:cs="AppleSystemUIFont"/>
          <w:lang w:val="el-GR"/>
        </w:rPr>
        <w:t xml:space="preserve"> με αφοσίωση, εργατικότητα, εντιμότητα και  α</w:t>
      </w:r>
      <w:r w:rsidRPr="00F93931">
        <w:rPr>
          <w:rFonts w:ascii="Book Antiqua" w:hAnsi="Book Antiqua" w:cs="AppleSystemUIFont"/>
          <w:lang w:val="el-GR"/>
        </w:rPr>
        <w:t xml:space="preserve">γωνίστηκε </w:t>
      </w:r>
      <w:r>
        <w:rPr>
          <w:rFonts w:ascii="Book Antiqua" w:hAnsi="Book Antiqua" w:cs="AppleSystemUIFont"/>
          <w:lang w:val="el-GR"/>
        </w:rPr>
        <w:t xml:space="preserve">μέσα από τις τάξεις του </w:t>
      </w:r>
      <w:r w:rsidRPr="00F93931">
        <w:rPr>
          <w:rFonts w:ascii="Book Antiqua" w:hAnsi="Book Antiqua" w:cs="AppleSystemUIFont"/>
          <w:lang w:val="el-GR"/>
        </w:rPr>
        <w:t>για ένα καλύτερο μέλλον για την Ελλάδα.</w:t>
      </w:r>
      <w:r>
        <w:rPr>
          <w:rFonts w:ascii="Book Antiqua" w:hAnsi="Book Antiqua" w:cs="AppleSystemUIFont"/>
          <w:lang w:val="el-GR"/>
        </w:rPr>
        <w:t xml:space="preserve"> </w:t>
      </w:r>
    </w:p>
    <w:p w:rsidR="004002A3" w:rsidRPr="00F93931" w:rsidRDefault="004002A3" w:rsidP="004002A3">
      <w:pPr>
        <w:autoSpaceDE w:val="0"/>
        <w:autoSpaceDN w:val="0"/>
        <w:adjustRightInd w:val="0"/>
        <w:rPr>
          <w:rFonts w:ascii="Book Antiqua" w:hAnsi="Book Antiqua" w:cs="AppleSystemUIFont"/>
          <w:lang w:val="el-GR"/>
        </w:rPr>
      </w:pPr>
      <w:r>
        <w:rPr>
          <w:rFonts w:ascii="Book Antiqua" w:hAnsi="Book Antiqua" w:cs="AppleSystemUIFont"/>
          <w:lang w:val="el-GR"/>
        </w:rPr>
        <w:t>Εκφράζω τα θερμά μου συλλυπητήρια στους οικείους του»</w:t>
      </w:r>
    </w:p>
    <w:p w:rsidR="004002A3" w:rsidRPr="00F93931" w:rsidRDefault="004002A3" w:rsidP="004002A3">
      <w:pPr>
        <w:autoSpaceDE w:val="0"/>
        <w:autoSpaceDN w:val="0"/>
        <w:adjustRightInd w:val="0"/>
        <w:rPr>
          <w:rFonts w:ascii="Book Antiqua" w:hAnsi="Book Antiqua" w:cs="AppleSystemUIFont"/>
          <w:lang w:val="el-GR"/>
        </w:rPr>
      </w:pPr>
    </w:p>
    <w:p w:rsidR="00177724" w:rsidRPr="006F1FFF" w:rsidRDefault="00177724" w:rsidP="004002A3">
      <w:pPr>
        <w:jc w:val="center"/>
        <w:rPr>
          <w:lang w:val="el-GR"/>
        </w:rPr>
      </w:pPr>
    </w:p>
    <w:sectPr w:rsidR="00177724" w:rsidRPr="006F1FFF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7032" w:rsidRDefault="00627032">
      <w:r>
        <w:separator/>
      </w:r>
    </w:p>
  </w:endnote>
  <w:endnote w:type="continuationSeparator" w:id="0">
    <w:p w:rsidR="00627032" w:rsidRDefault="0062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724" w:rsidRDefault="00177724">
    <w:pPr>
      <w:pStyle w:val="Footer"/>
      <w:tabs>
        <w:tab w:val="clear" w:pos="8306"/>
        <w:tab w:val="right" w:pos="8280"/>
      </w:tabs>
      <w:jc w:val="center"/>
      <w:rPr>
        <w:rFonts w:ascii="Arial" w:hAnsi="Arial"/>
        <w:sz w:val="20"/>
        <w:szCs w:val="20"/>
      </w:rPr>
    </w:pPr>
  </w:p>
  <w:p w:rsidR="00177724" w:rsidRDefault="00177724">
    <w:pPr>
      <w:pStyle w:val="Footer"/>
      <w:tabs>
        <w:tab w:val="clear" w:pos="8306"/>
        <w:tab w:val="right" w:pos="8280"/>
      </w:tabs>
      <w:jc w:val="center"/>
      <w:rPr>
        <w:rFonts w:ascii="Arial" w:hAnsi="Arial"/>
        <w:sz w:val="20"/>
        <w:szCs w:val="20"/>
      </w:rPr>
    </w:pPr>
  </w:p>
  <w:p w:rsidR="00177724" w:rsidRPr="006F1FFF" w:rsidRDefault="00000000">
    <w:pPr>
      <w:pStyle w:val="Footer"/>
      <w:tabs>
        <w:tab w:val="clear" w:pos="8306"/>
        <w:tab w:val="right" w:pos="8280"/>
      </w:tabs>
      <w:jc w:val="center"/>
      <w:rPr>
        <w:lang w:val="el-GR"/>
      </w:rPr>
    </w:pPr>
    <w:r w:rsidRPr="006F1FFF">
      <w:rPr>
        <w:rFonts w:ascii="Arial" w:hAnsi="Arial"/>
        <w:sz w:val="20"/>
        <w:szCs w:val="20"/>
        <w:lang w:val="el-GR"/>
      </w:rPr>
      <w:t xml:space="preserve">Για επικοινωνία: </w:t>
    </w:r>
    <w:r>
      <w:fldChar w:fldCharType="begin"/>
    </w:r>
    <w:r>
      <w:instrText>HYPERLINK</w:instrText>
    </w:r>
    <w:r w:rsidRPr="004002A3">
      <w:rPr>
        <w:lang w:val="el-GR"/>
      </w:rPr>
      <w:instrText xml:space="preserve"> "</w:instrText>
    </w:r>
    <w:r>
      <w:instrText>mailto</w:instrText>
    </w:r>
    <w:r w:rsidRPr="004002A3">
      <w:rPr>
        <w:lang w:val="el-GR"/>
      </w:rPr>
      <w:instrText>:</w:instrText>
    </w:r>
    <w:r>
      <w:instrText>nikos</w:instrText>
    </w:r>
    <w:r w:rsidRPr="004002A3">
      <w:rPr>
        <w:lang w:val="el-GR"/>
      </w:rPr>
      <w:instrText>.</w:instrText>
    </w:r>
    <w:r>
      <w:instrText>papandreou</w:instrText>
    </w:r>
    <w:r w:rsidRPr="004002A3">
      <w:rPr>
        <w:lang w:val="el-GR"/>
      </w:rPr>
      <w:instrText>@</w:instrText>
    </w:r>
    <w:r>
      <w:instrText>ep</w:instrText>
    </w:r>
    <w:r w:rsidRPr="004002A3">
      <w:rPr>
        <w:lang w:val="el-GR"/>
      </w:rPr>
      <w:instrText>.</w:instrText>
    </w:r>
    <w:r>
      <w:instrText>europa</w:instrText>
    </w:r>
    <w:r w:rsidRPr="004002A3">
      <w:rPr>
        <w:lang w:val="el-GR"/>
      </w:rPr>
      <w:instrText>.</w:instrText>
    </w:r>
    <w:r>
      <w:instrText>eu</w:instrText>
    </w:r>
    <w:r w:rsidRPr="004002A3">
      <w:rPr>
        <w:lang w:val="el-GR"/>
      </w:rPr>
      <w:instrText>"</w:instrText>
    </w:r>
    <w:r>
      <w:fldChar w:fldCharType="separate"/>
    </w:r>
    <w:r>
      <w:rPr>
        <w:rStyle w:val="Hyperlink0"/>
      </w:rPr>
      <w:t>nikos.papandreou</w:t>
    </w:r>
    <w:r w:rsidRPr="006F1FFF">
      <w:rPr>
        <w:rStyle w:val="Link"/>
        <w:rFonts w:ascii="Arial" w:hAnsi="Arial"/>
        <w:sz w:val="20"/>
        <w:szCs w:val="20"/>
        <w:lang w:val="el-GR"/>
      </w:rPr>
      <w:t>@</w:t>
    </w:r>
    <w:r>
      <w:rPr>
        <w:rStyle w:val="Hyperlink0"/>
      </w:rPr>
      <w:t>ep</w:t>
    </w:r>
    <w:r w:rsidRPr="006F1FFF">
      <w:rPr>
        <w:rStyle w:val="Link"/>
        <w:rFonts w:ascii="Arial" w:hAnsi="Arial"/>
        <w:sz w:val="20"/>
        <w:szCs w:val="20"/>
        <w:lang w:val="el-GR"/>
      </w:rPr>
      <w:t>.</w:t>
    </w:r>
    <w:r>
      <w:rPr>
        <w:rStyle w:val="Hyperlink0"/>
      </w:rPr>
      <w:t>europa</w:t>
    </w:r>
    <w:r w:rsidRPr="006F1FFF">
      <w:rPr>
        <w:rStyle w:val="Link"/>
        <w:rFonts w:ascii="Arial" w:hAnsi="Arial"/>
        <w:sz w:val="20"/>
        <w:szCs w:val="20"/>
        <w:lang w:val="el-GR"/>
      </w:rPr>
      <w:t>.</w:t>
    </w:r>
    <w:r>
      <w:rPr>
        <w:rStyle w:val="Hyperlink0"/>
      </w:rPr>
      <w:t>eu</w:t>
    </w:r>
    <w:r>
      <w:rPr>
        <w:rStyle w:val="Hyperlink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7032" w:rsidRDefault="00627032">
      <w:r>
        <w:separator/>
      </w:r>
    </w:p>
  </w:footnote>
  <w:footnote w:type="continuationSeparator" w:id="0">
    <w:p w:rsidR="00627032" w:rsidRDefault="0062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724" w:rsidRDefault="0017772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24"/>
    <w:rsid w:val="00177724"/>
    <w:rsid w:val="00337BCE"/>
    <w:rsid w:val="00373D5A"/>
    <w:rsid w:val="004002A3"/>
    <w:rsid w:val="00627032"/>
    <w:rsid w:val="006F1FFF"/>
    <w:rsid w:val="00864805"/>
    <w:rsid w:val="00B04FBF"/>
    <w:rsid w:val="00B123E9"/>
    <w:rsid w:val="00B63039"/>
    <w:rsid w:val="00DE34C1"/>
    <w:rsid w:val="00EA46A5"/>
    <w:rsid w:val="00EC4590"/>
    <w:rsid w:val="00F7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BCB0AF"/>
  <w15:docId w15:val="{186718BB-F89F-EF4B-9472-B13CF5B8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2023-05-13T19:35:00Z</dcterms:created>
  <dcterms:modified xsi:type="dcterms:W3CDTF">2023-05-13T20:31:00Z</dcterms:modified>
</cp:coreProperties>
</file>